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8" w:rsidRDefault="008661F8" w:rsidP="008661F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661F8" w:rsidRDefault="008661F8" w:rsidP="008661F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8661F8" w:rsidRDefault="008661F8" w:rsidP="008661F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8661F8" w:rsidRDefault="008661F8" w:rsidP="008661F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8661F8" w:rsidRDefault="008661F8" w:rsidP="008661F8">
      <w:pPr>
        <w:ind w:firstLine="720"/>
        <w:jc w:val="center"/>
        <w:rPr>
          <w:b/>
          <w:sz w:val="28"/>
          <w:szCs w:val="28"/>
        </w:rPr>
      </w:pPr>
    </w:p>
    <w:p w:rsidR="008661F8" w:rsidRDefault="008661F8" w:rsidP="008661F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661F8" w:rsidRDefault="008661F8" w:rsidP="008661F8">
      <w:pPr>
        <w:rPr>
          <w:sz w:val="28"/>
          <w:szCs w:val="28"/>
        </w:rPr>
      </w:pPr>
      <w:r>
        <w:rPr>
          <w:sz w:val="28"/>
          <w:szCs w:val="28"/>
        </w:rPr>
        <w:t>от 21.11.2014  № 84</w:t>
      </w:r>
    </w:p>
    <w:p w:rsidR="008661F8" w:rsidRDefault="008661F8" w:rsidP="008661F8">
      <w:pPr>
        <w:rPr>
          <w:b/>
          <w:sz w:val="28"/>
          <w:szCs w:val="28"/>
        </w:rPr>
      </w:pPr>
    </w:p>
    <w:p w:rsidR="008661F8" w:rsidRDefault="008661F8" w:rsidP="008661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ежегодном отчете главы Бельского муниципального </w:t>
      </w:r>
    </w:p>
    <w:p w:rsidR="008661F8" w:rsidRDefault="008661F8" w:rsidP="008661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о результатах его деятельности, деятельности </w:t>
      </w:r>
    </w:p>
    <w:p w:rsidR="008661F8" w:rsidRDefault="008661F8" w:rsidP="008661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Бельского муниципального образования, </w:t>
      </w:r>
    </w:p>
    <w:p w:rsidR="008661F8" w:rsidRDefault="008661F8" w:rsidP="008661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том числе о решении вопросов, поставленных Думой </w:t>
      </w:r>
    </w:p>
    <w:p w:rsidR="008661F8" w:rsidRDefault="008661F8" w:rsidP="008661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Бельского муниципального образования  </w:t>
      </w:r>
    </w:p>
    <w:p w:rsidR="008661F8" w:rsidRDefault="008661F8" w:rsidP="008661F8">
      <w:pPr>
        <w:pStyle w:val="1"/>
        <w:tabs>
          <w:tab w:val="left" w:pos="54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9 части 10, частью 11.1 статьи 35, частями 5, 5.1 статьи 36 Федерального закона от 6 октября 2003 года № 131-ФЗ «Об общих принципах организации местного самоуправления в Российской Федерации», пунктом 2.2. части 2 статьи 24 Устава Бельского муниципального образования, Дума Бельского муниципального образования  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</w:p>
    <w:p w:rsidR="008661F8" w:rsidRDefault="008661F8" w:rsidP="008661F8">
      <w:pPr>
        <w:suppressAutoHyphens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</w:p>
    <w:p w:rsidR="008661F8" w:rsidRDefault="008661F8" w:rsidP="008661F8">
      <w:pPr>
        <w:suppressAutoHyphens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ежегодном отчете главы Бельского муниципального образования о результатах его деятельности, деятельности администрации Бельского муниципального образования, в том числе о решении вопросов, поставленных Думой Бельского муниципального образования</w:t>
      </w:r>
      <w:r>
        <w:rPr>
          <w:iCs/>
          <w:sz w:val="28"/>
          <w:szCs w:val="28"/>
        </w:rPr>
        <w:t>.</w:t>
      </w:r>
    </w:p>
    <w:p w:rsidR="008661F8" w:rsidRDefault="008661F8" w:rsidP="008661F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Опубликовать настоящее решение  в  издании «Бельский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разделе «поселения района» в подразделе «Бельское сельское поселение».</w:t>
      </w:r>
    </w:p>
    <w:p w:rsidR="008661F8" w:rsidRDefault="008661F8" w:rsidP="008661F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Настоящее решение вступает в силу со дня официального опубликования. </w:t>
      </w:r>
    </w:p>
    <w:p w:rsidR="008661F8" w:rsidRDefault="008661F8" w:rsidP="008661F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1F8" w:rsidRDefault="008661F8" w:rsidP="008661F8">
      <w:pPr>
        <w:jc w:val="both"/>
        <w:rPr>
          <w:sz w:val="28"/>
          <w:szCs w:val="28"/>
        </w:rPr>
      </w:pPr>
    </w:p>
    <w:p w:rsidR="008661F8" w:rsidRDefault="008661F8" w:rsidP="008661F8"/>
    <w:p w:rsidR="008661F8" w:rsidRDefault="008661F8" w:rsidP="008661F8">
      <w:pPr>
        <w:pStyle w:val="2"/>
        <w:jc w:val="both"/>
      </w:pPr>
      <w:r>
        <w:t>Председатель Думы Бельского</w:t>
      </w:r>
    </w:p>
    <w:p w:rsidR="008661F8" w:rsidRDefault="008661F8" w:rsidP="008661F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Д.Э. Матайс</w:t>
      </w:r>
    </w:p>
    <w:p w:rsidR="008661F8" w:rsidRDefault="008661F8" w:rsidP="008661F8">
      <w:pPr>
        <w:jc w:val="both"/>
      </w:pPr>
    </w:p>
    <w:p w:rsidR="008661F8" w:rsidRDefault="008661F8" w:rsidP="008661F8">
      <w:pPr>
        <w:jc w:val="both"/>
      </w:pPr>
    </w:p>
    <w:p w:rsidR="008661F8" w:rsidRDefault="008661F8" w:rsidP="008661F8">
      <w:pPr>
        <w:jc w:val="both"/>
      </w:pPr>
    </w:p>
    <w:p w:rsidR="008661F8" w:rsidRDefault="008661F8" w:rsidP="008661F8">
      <w:pPr>
        <w:pStyle w:val="2"/>
        <w:jc w:val="both"/>
      </w:pPr>
      <w:r>
        <w:t xml:space="preserve">Глава Бельского </w:t>
      </w:r>
    </w:p>
    <w:p w:rsidR="008661F8" w:rsidRDefault="008661F8" w:rsidP="008661F8">
      <w:pPr>
        <w:pStyle w:val="2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Д.Э. Матайс</w:t>
      </w:r>
    </w:p>
    <w:p w:rsidR="008661F8" w:rsidRDefault="008661F8" w:rsidP="008661F8">
      <w:pPr>
        <w:rPr>
          <w:b/>
          <w:sz w:val="28"/>
          <w:szCs w:val="28"/>
        </w:rPr>
      </w:pPr>
    </w:p>
    <w:p w:rsidR="008661F8" w:rsidRDefault="008661F8" w:rsidP="008661F8">
      <w:pPr>
        <w:rPr>
          <w:b/>
          <w:sz w:val="28"/>
          <w:szCs w:val="28"/>
        </w:rPr>
      </w:pPr>
    </w:p>
    <w:p w:rsidR="008661F8" w:rsidRDefault="008661F8" w:rsidP="008661F8">
      <w:pPr>
        <w:rPr>
          <w:b/>
          <w:sz w:val="28"/>
          <w:szCs w:val="28"/>
        </w:rPr>
      </w:pPr>
    </w:p>
    <w:p w:rsidR="008661F8" w:rsidRDefault="008661F8" w:rsidP="008661F8">
      <w:pPr>
        <w:rPr>
          <w:b/>
          <w:sz w:val="28"/>
          <w:szCs w:val="28"/>
        </w:rPr>
      </w:pPr>
    </w:p>
    <w:p w:rsidR="008661F8" w:rsidRDefault="008661F8" w:rsidP="008661F8">
      <w:pPr>
        <w:rPr>
          <w:b/>
          <w:sz w:val="28"/>
          <w:szCs w:val="28"/>
        </w:rPr>
      </w:pPr>
    </w:p>
    <w:p w:rsidR="008661F8" w:rsidRDefault="008661F8" w:rsidP="008661F8">
      <w:pPr>
        <w:rPr>
          <w:bCs/>
          <w:kern w:val="32"/>
        </w:rPr>
      </w:pPr>
      <w:r>
        <w:t>исп. Л.И. Метальникова</w:t>
      </w:r>
    </w:p>
    <w:p w:rsidR="008661F8" w:rsidRDefault="008661F8" w:rsidP="008661F8">
      <w:pPr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8661F8" w:rsidRDefault="008661F8" w:rsidP="008661F8">
      <w:pPr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Думы </w:t>
      </w:r>
      <w:r>
        <w:rPr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</w:t>
      </w:r>
    </w:p>
    <w:p w:rsidR="008661F8" w:rsidRDefault="008661F8" w:rsidP="008661F8">
      <w:pPr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661F8" w:rsidRDefault="008661F8" w:rsidP="008661F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«21» ноября  2014 № 84</w:t>
      </w:r>
    </w:p>
    <w:p w:rsidR="008661F8" w:rsidRDefault="008661F8" w:rsidP="008661F8">
      <w:pPr>
        <w:pStyle w:val="ConsPlusTitle"/>
        <w:rPr>
          <w:b w:val="0"/>
        </w:rPr>
      </w:pPr>
    </w:p>
    <w:p w:rsidR="008661F8" w:rsidRDefault="008661F8" w:rsidP="008661F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61F8" w:rsidRDefault="008661F8" w:rsidP="008661F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Бельского муниципального образования о результатах его деятельности, деятельности администрации Бельского муниципального образования, в том числе о решении вопросов, поставленных Думой Бельского муниципального образования</w:t>
      </w:r>
    </w:p>
    <w:p w:rsidR="008661F8" w:rsidRDefault="008661F8" w:rsidP="008661F8">
      <w:pPr>
        <w:suppressAutoHyphens/>
        <w:jc w:val="center"/>
        <w:rPr>
          <w:b/>
          <w:sz w:val="28"/>
          <w:szCs w:val="28"/>
        </w:rPr>
      </w:pPr>
    </w:p>
    <w:p w:rsidR="008661F8" w:rsidRDefault="008661F8" w:rsidP="008661F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 Бельского муниципального образования полномочий по решению вопросов местного значения.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устанавливает форму и содержание ежегодного отчета главы Бельского муниципального образования (далее – глава) о результатах его деятельности, деятельности администрации Бельского муниципального образования, в том числе о решении вопросов, поставленных Думой Бельского муниципального образования (далее – отчет), порядок его представления в Думу Бельского муниципального образования (далее – Дума) и порядок рассмотрения отчета Думой.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</w:p>
    <w:p w:rsidR="008661F8" w:rsidRDefault="008661F8" w:rsidP="008661F8">
      <w:pPr>
        <w:suppressAutoHyphens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Содержание отчета Главы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порядок его представления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Думу</w:t>
      </w:r>
    </w:p>
    <w:p w:rsidR="008661F8" w:rsidRDefault="008661F8" w:rsidP="00866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Отчет главы представляет собой информацию о социально-экономическом положении муниципального образования за отчетный период, а также итоговую информацию, представляемую по основным направлениям деятельности администрации, в том числе информацию о решении вопросов, поставленных Думой в соответствии с полномочиями, установленными действующим законодательством Российской Федерации и уставом Бельского муниципального образования.</w:t>
      </w:r>
    </w:p>
    <w:p w:rsidR="008661F8" w:rsidRDefault="008661F8" w:rsidP="00866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Отчетным периодом является истекший год либо период года, истекший после вступления главы в должность.</w:t>
      </w:r>
    </w:p>
    <w:p w:rsidR="008661F8" w:rsidRDefault="008661F8" w:rsidP="008661F8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Отчет главы представляется в Думу в письменной форме и включает следующие разделы: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1:</w:t>
      </w:r>
    </w:p>
    <w:p w:rsidR="008661F8" w:rsidRDefault="008661F8" w:rsidP="008661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краткая характеристика социально-экономического положения в Бельском муниципальном образовании, положительная и отрицательная динамика в сравнении с предыдущим периодом, в том числе: </w:t>
      </w:r>
    </w:p>
    <w:p w:rsidR="008661F8" w:rsidRDefault="008661F8" w:rsidP="008661F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социально-демографическая ситуация </w:t>
      </w:r>
      <w:r>
        <w:rPr>
          <w:iCs/>
          <w:color w:val="000000"/>
          <w:sz w:val="28"/>
          <w:szCs w:val="28"/>
        </w:rPr>
        <w:t xml:space="preserve">(численность постоянного </w:t>
      </w:r>
      <w:r>
        <w:rPr>
          <w:iCs/>
          <w:color w:val="000000"/>
          <w:sz w:val="28"/>
          <w:szCs w:val="28"/>
        </w:rPr>
        <w:lastRenderedPageBreak/>
        <w:t xml:space="preserve">населения; уровень рождаемости, смертности; социально-демографический состав; образовательный уровень населения; структура занятости, уровень </w:t>
      </w:r>
      <w:hyperlink r:id="rId4" w:tooltip="Безработица" w:history="1">
        <w:r>
          <w:rPr>
            <w:rStyle w:val="a3"/>
            <w:iCs/>
            <w:color w:val="auto"/>
            <w:sz w:val="28"/>
            <w:szCs w:val="28"/>
            <w:u w:val="none"/>
          </w:rPr>
          <w:t>безработицы</w:t>
        </w:r>
      </w:hyperlink>
      <w:r>
        <w:rPr>
          <w:iCs/>
          <w:sz w:val="28"/>
          <w:szCs w:val="28"/>
        </w:rPr>
        <w:t>; доходы населения);</w:t>
      </w:r>
    </w:p>
    <w:p w:rsidR="008661F8" w:rsidRDefault="008661F8" w:rsidP="008661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экономический потенциал </w:t>
      </w:r>
      <w:r>
        <w:rPr>
          <w:iCs/>
          <w:sz w:val="28"/>
          <w:szCs w:val="28"/>
        </w:rPr>
        <w:t>(отраслевая структура экономики, бюджетообразующие предприятия, показатели уровня и объемов производства; малый бизнес);</w:t>
      </w:r>
    </w:p>
    <w:p w:rsidR="008661F8" w:rsidRDefault="008661F8" w:rsidP="008661F8">
      <w:pPr>
        <w:shd w:val="clear" w:color="auto" w:fill="FFFFFF"/>
        <w:jc w:val="both"/>
        <w:rPr>
          <w:sz w:val="28"/>
          <w:szCs w:val="28"/>
        </w:rPr>
      </w:pPr>
    </w:p>
    <w:p w:rsidR="008661F8" w:rsidRDefault="008661F8" w:rsidP="008661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социальная инфраструктура </w:t>
      </w:r>
      <w:r>
        <w:rPr>
          <w:iCs/>
          <w:sz w:val="28"/>
          <w:szCs w:val="28"/>
        </w:rPr>
        <w:t>(образование, здравоохранение, культура, спорт);</w:t>
      </w:r>
    </w:p>
    <w:p w:rsidR="008661F8" w:rsidRDefault="008661F8" w:rsidP="008661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инженерная инфраструктура </w:t>
      </w:r>
      <w:r>
        <w:rPr>
          <w:iCs/>
          <w:sz w:val="28"/>
          <w:szCs w:val="28"/>
        </w:rPr>
        <w:t>(</w:t>
      </w:r>
      <w:hyperlink r:id="rId5" w:tooltip="Жилищно-коммунальные хозяйства" w:history="1">
        <w:r>
          <w:rPr>
            <w:rStyle w:val="a3"/>
            <w:iCs/>
            <w:color w:val="auto"/>
            <w:sz w:val="28"/>
            <w:szCs w:val="28"/>
            <w:u w:val="none"/>
          </w:rPr>
          <w:t>ЖКХ</w:t>
        </w:r>
      </w:hyperlink>
      <w:r>
        <w:rPr>
          <w:iCs/>
          <w:sz w:val="28"/>
          <w:szCs w:val="28"/>
        </w:rPr>
        <w:t>, благоустройство);</w:t>
      </w:r>
    </w:p>
    <w:p w:rsidR="008661F8" w:rsidRDefault="008661F8" w:rsidP="008661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характеристика структуры местного бюджета, основные показатели его исполнения </w:t>
      </w:r>
      <w:r>
        <w:rPr>
          <w:iCs/>
          <w:sz w:val="28"/>
          <w:szCs w:val="28"/>
        </w:rPr>
        <w:t>(уровень собственных доходов, потенциальные возможности увеличения доходной части бюджета).</w:t>
      </w:r>
    </w:p>
    <w:p w:rsidR="008661F8" w:rsidRDefault="008661F8" w:rsidP="008661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ключевые проблемы </w:t>
      </w:r>
      <w:hyperlink r:id="rId6" w:tooltip="Социально-экономическое развитие" w:history="1">
        <w:r>
          <w:rPr>
            <w:rStyle w:val="a3"/>
            <w:color w:val="auto"/>
            <w:sz w:val="28"/>
            <w:szCs w:val="28"/>
            <w:u w:val="none"/>
          </w:rPr>
          <w:t>социально-экономического развития</w:t>
        </w:r>
      </w:hyperlink>
      <w:r>
        <w:rPr>
          <w:sz w:val="28"/>
          <w:szCs w:val="28"/>
        </w:rPr>
        <w:t xml:space="preserve"> муниципального образования;</w:t>
      </w:r>
    </w:p>
    <w:p w:rsidR="008661F8" w:rsidRDefault="008661F8" w:rsidP="008661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ресурсный потенциал муниципального образования, как предпосылка к развитию </w:t>
      </w:r>
      <w:r>
        <w:rPr>
          <w:iCs/>
          <w:sz w:val="28"/>
          <w:szCs w:val="28"/>
        </w:rPr>
        <w:t>(особенность географического положения, транспортных инфраструктур, наличие месторождений, лесных, земельных ресурсов,  производственной базы);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2:</w:t>
      </w:r>
    </w:p>
    <w:p w:rsidR="008661F8" w:rsidRDefault="008661F8" w:rsidP="008661F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безопасности, иных сферах, с указанием основных проблем в решении вопросов местного значения, способов их решения;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3:</w:t>
      </w:r>
    </w:p>
    <w:p w:rsidR="008661F8" w:rsidRDefault="008661F8" w:rsidP="008661F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анализ исполнения переданных государственных полномочий;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4:</w:t>
      </w:r>
    </w:p>
    <w:p w:rsidR="008661F8" w:rsidRDefault="008661F8" w:rsidP="008661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на предстоящий период, ожидаемые результаты социально-экономического развития муниципального образования в 3-х летней перспективе.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Глава представляет в Думу отчет ежегодно в срок до 30 апреля года, следующего за отчетным.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</w:p>
    <w:p w:rsidR="008661F8" w:rsidRDefault="008661F8" w:rsidP="008661F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рассмотрения отчета главы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Специалист администрации, на которого возложено обеспечение деятельности Думы, направляет отчет в комиссии Думы для предварительного рассмотрения и подготовки дополнительных вопросов не менее чем за четырнадцать дней до даты заседания Думы, на котором будет рассматриваться отчет.  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Дополнительные вопросы доводятся до сведения главы председателями комиссий Думы не позднее, чем за 3 рабочих дня до даты проведения заседания Думы.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Отчет главы на заседании Думы осуществляется в форме отчетного доклада с учётом дополнительных вопросов комиссий Думы.</w:t>
      </w:r>
    </w:p>
    <w:p w:rsidR="008661F8" w:rsidRDefault="008661F8" w:rsidP="00866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Отчет заслушивается на открытом заседании Думы. Заседание проводится в порядке, установленном Регламентом Думы. На ежегодный отчет главы приглашаются руководители предприятий, организаций и учреждений, представители политических партий и общественных организаций, осуществляющих свою деятельность на территории Бельского муниципального образования, работники администрации и иные лица.</w:t>
      </w:r>
    </w:p>
    <w:p w:rsidR="008661F8" w:rsidRDefault="008661F8" w:rsidP="008661F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3.5. П</w:t>
      </w:r>
      <w:r>
        <w:rPr>
          <w:color w:val="000000"/>
          <w:sz w:val="28"/>
          <w:szCs w:val="28"/>
        </w:rPr>
        <w:t>осле выступления главы с отчетом депутаты Думы вправе задавать главе вопросы по теме отчета.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color w:val="000000"/>
          <w:sz w:val="28"/>
          <w:szCs w:val="28"/>
        </w:rPr>
        <w:t xml:space="preserve">По итогам рассмотрения отчета главы </w:t>
      </w:r>
      <w:r>
        <w:rPr>
          <w:iCs/>
          <w:color w:val="000000"/>
          <w:sz w:val="28"/>
          <w:szCs w:val="28"/>
        </w:rPr>
        <w:t xml:space="preserve">Думой </w:t>
      </w:r>
      <w:r>
        <w:rPr>
          <w:color w:val="000000"/>
          <w:sz w:val="28"/>
          <w:szCs w:val="28"/>
        </w:rPr>
        <w:t xml:space="preserve">принимается </w:t>
      </w:r>
      <w:r>
        <w:rPr>
          <w:sz w:val="28"/>
          <w:szCs w:val="28"/>
        </w:rPr>
        <w:t>решение об оценке деятельности главы за отчетный период, которое должно содержать одну из следующих оценок:</w:t>
      </w:r>
    </w:p>
    <w:p w:rsidR="008661F8" w:rsidRDefault="008661F8" w:rsidP="00866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признать деятельность главы удовлетворительной;</w:t>
      </w:r>
    </w:p>
    <w:p w:rsidR="008661F8" w:rsidRDefault="008661F8" w:rsidP="00866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признать деятельность главы неудовлетворительной.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неудовлетворительной оценки в решении Думы о рассмотрении отчета главы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Решение принимается большинством голосов от установленной численности депутатов Думы.</w:t>
      </w:r>
    </w:p>
    <w:p w:rsidR="008661F8" w:rsidRDefault="008661F8" w:rsidP="00866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Думы об оценке деятельности главы и администрации Бельского муниципального образования за истекший год по результатам отчета, может содержать поручения и рекомендации главе, направленные на реализацию полномочий по решению вопросов местного значения, предусмотренных федеральным законодательством, законодательством Иркутской области, Уставом Бельского муниципального образования.</w:t>
      </w:r>
    </w:p>
    <w:p w:rsidR="008661F8" w:rsidRDefault="008661F8" w:rsidP="00866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Поручения и рекомендации Думы, указанные в решении, подлежат обязательному рассмотрению и исполнению главой Бельского муниципального образования.</w:t>
      </w:r>
    </w:p>
    <w:p w:rsidR="008661F8" w:rsidRDefault="008661F8" w:rsidP="00866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О результатах рассмотрения поручений и рекомендаций Думы глава обязан уведомить Думу в письменной форме в сроки, указанные в решении, а в случае если срок их исполнения в решении не указан – в месячный срок со дня вступления в силу решения об оценке деятельности.</w:t>
      </w:r>
    </w:p>
    <w:p w:rsidR="008661F8" w:rsidRDefault="008661F8" w:rsidP="00866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Отчет главы о результатах его деятельности, деятельности администрации Бельского муниципального образования, в том числе о решении вопросов, поставленных Думой, подлежит официальному опубликованию и размещению в информационно-телекоммуникационной сети «Интернет».</w:t>
      </w:r>
    </w:p>
    <w:p w:rsidR="008661F8" w:rsidRDefault="008661F8" w:rsidP="00866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отчетом главы публикуется решение Думы об оценке деятельности.</w:t>
      </w:r>
    </w:p>
    <w:p w:rsidR="008661F8" w:rsidRDefault="008661F8" w:rsidP="008661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Неудовлетворительная оценка деятельности главы по результатам его ежегодного отчета перед Думой,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8661F8" w:rsidRDefault="008661F8" w:rsidP="008661F8">
      <w:pPr>
        <w:suppressAutoHyphens/>
        <w:jc w:val="both"/>
        <w:rPr>
          <w:sz w:val="28"/>
          <w:szCs w:val="28"/>
        </w:rPr>
      </w:pPr>
    </w:p>
    <w:p w:rsidR="008661F8" w:rsidRDefault="008661F8" w:rsidP="008661F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Непредставление отчета главой</w:t>
      </w:r>
    </w:p>
    <w:p w:rsidR="008661F8" w:rsidRDefault="008661F8" w:rsidP="008661F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 непредставления главой отчета в срок до 30 апреля года, следующего за отчетным, Дума вправе на очередном заседании принять решение о неудовлетворительной оценке деятельности главы.</w:t>
      </w:r>
    </w:p>
    <w:p w:rsidR="008661F8" w:rsidRDefault="008661F8" w:rsidP="008661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Думы.</w:t>
      </w:r>
    </w:p>
    <w:p w:rsidR="008661F8" w:rsidRDefault="008661F8" w:rsidP="008661F8">
      <w:pPr>
        <w:pStyle w:val="msonormalbullet2gif"/>
        <w:tabs>
          <w:tab w:val="left" w:pos="1134"/>
        </w:tabs>
        <w:spacing w:before="0" w:beforeAutospacing="0" w:after="0" w:afterAutospacing="0"/>
        <w:ind w:right="-284"/>
        <w:contextualSpacing/>
        <w:jc w:val="both"/>
        <w:rPr>
          <w:bCs/>
          <w:sz w:val="28"/>
          <w:szCs w:val="28"/>
        </w:rPr>
      </w:pPr>
    </w:p>
    <w:p w:rsidR="008661F8" w:rsidRDefault="008661F8" w:rsidP="008661F8">
      <w:pPr>
        <w:pStyle w:val="msonormalbullet2gif"/>
        <w:tabs>
          <w:tab w:val="left" w:pos="1134"/>
        </w:tabs>
        <w:spacing w:before="0" w:beforeAutospacing="0" w:after="0" w:afterAutospacing="0"/>
        <w:ind w:right="-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Бельского</w:t>
      </w:r>
    </w:p>
    <w:p w:rsidR="008661F8" w:rsidRDefault="008661F8" w:rsidP="008661F8">
      <w:pPr>
        <w:pStyle w:val="msonormalbullet2gif"/>
        <w:tabs>
          <w:tab w:val="left" w:pos="1134"/>
        </w:tabs>
        <w:spacing w:before="0" w:beforeAutospacing="0" w:after="0" w:afterAutospacing="0"/>
        <w:ind w:right="-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Д. Э. Матайс</w:t>
      </w:r>
    </w:p>
    <w:p w:rsidR="00D44CB6" w:rsidRDefault="008661F8"/>
    <w:sectPr w:rsidR="00D44CB6" w:rsidSect="000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661F8"/>
    <w:rsid w:val="00035079"/>
    <w:rsid w:val="00095CBF"/>
    <w:rsid w:val="00152B4D"/>
    <w:rsid w:val="005032A9"/>
    <w:rsid w:val="00820DC1"/>
    <w:rsid w:val="008661F8"/>
    <w:rsid w:val="008F22C8"/>
    <w:rsid w:val="00BA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61F8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66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66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661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866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8661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6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otcialmzno_yekonomicheskoe_razvitie/" TargetMode="External"/><Relationship Id="rId5" Type="http://schemas.openxmlformats.org/officeDocument/2006/relationships/hyperlink" Target="http://www.pandia.ru/text/category/zhilishno_kommunalmznie_hozyajstva/" TargetMode="External"/><Relationship Id="rId4" Type="http://schemas.openxmlformats.org/officeDocument/2006/relationships/hyperlink" Target="http://www.pandia.ru/text/category/bezrabotit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7759</Characters>
  <Application>Microsoft Office Word</Application>
  <DocSecurity>0</DocSecurity>
  <Lines>64</Lines>
  <Paragraphs>18</Paragraphs>
  <ScaleCrop>false</ScaleCrop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2017-06-02T02:58:00Z</dcterms:created>
  <dcterms:modified xsi:type="dcterms:W3CDTF">2017-06-02T02:59:00Z</dcterms:modified>
</cp:coreProperties>
</file>